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32.2/06/2026</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Öffentliche Ausschreibung</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Reinigung und TV-Untersuchung in Seelze/ST Harenberg und Velber</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Reinigung und TV-Untersuchung in Seelze/ST Harenberg und Velber</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